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366E" w:rsidRPr="00414CC9" w:rsidRDefault="00D9347D" w:rsidP="003B366E">
      <w:pPr>
        <w:rPr>
          <w:sz w:val="24"/>
          <w:szCs w:val="24"/>
          <w:lang w:val="bg-BG"/>
        </w:rPr>
      </w:pPr>
      <w:r w:rsidRPr="00414CC9">
        <w:rPr>
          <w:noProof/>
          <w:sz w:val="24"/>
          <w:szCs w:val="24"/>
          <w:lang w:val="en-US"/>
        </w:rPr>
        <w:drawing>
          <wp:anchor distT="0" distB="0" distL="114300" distR="114300" simplePos="0" relativeHeight="251682816" behindDoc="0" locked="0" layoutInCell="1" allowOverlap="1" wp14:anchorId="6E617CCC" wp14:editId="2CFD9BD7">
            <wp:simplePos x="0" y="0"/>
            <wp:positionH relativeFrom="column">
              <wp:posOffset>4843780</wp:posOffset>
            </wp:positionH>
            <wp:positionV relativeFrom="paragraph">
              <wp:posOffset>-642620</wp:posOffset>
            </wp:positionV>
            <wp:extent cx="973094" cy="924673"/>
            <wp:effectExtent l="0" t="0" r="0" b="8890"/>
            <wp:wrapNone/>
            <wp:docPr id="4" name="Picture 4" descr="cid:21D7B6B0-7640-41B5-B61E-E5856AB2F352@l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73690CA-4813-487D-8846-AA647E10FE05" descr="cid:21D7B6B0-7640-41B5-B61E-E5856AB2F352@lan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094" cy="9246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9347D" w:rsidRPr="00D9347D" w:rsidRDefault="00D9347D" w:rsidP="00D9347D">
      <w:pPr>
        <w:widowControl w:val="0"/>
        <w:autoSpaceDE w:val="0"/>
        <w:autoSpaceDN w:val="0"/>
        <w:adjustRightInd w:val="0"/>
        <w:spacing w:after="227" w:line="240" w:lineRule="auto"/>
        <w:textAlignment w:val="center"/>
        <w:rPr>
          <w:rFonts w:ascii="Calibri" w:eastAsiaTheme="minorEastAsia" w:hAnsi="Calibri" w:cs="MarkMyWords"/>
          <w:color w:val="702645"/>
          <w:sz w:val="40"/>
          <w:szCs w:val="40"/>
          <w:lang w:val="en-GB" w:eastAsia="ja-JP"/>
        </w:rPr>
      </w:pPr>
      <w:r w:rsidRPr="00D9347D">
        <w:rPr>
          <w:rFonts w:ascii="Calibri" w:eastAsiaTheme="minorEastAsia" w:hAnsi="Calibri" w:cs="MarkMyWords"/>
          <w:color w:val="702645"/>
          <w:sz w:val="40"/>
          <w:szCs w:val="40"/>
          <w:lang w:val="en-GB" w:eastAsia="ja-JP"/>
        </w:rPr>
        <w:t>ИНСТРУМЕНТ 2 – ПСИХОЛОГИЧЕСКА ПОДКРЕПА</w:t>
      </w:r>
    </w:p>
    <w:p w:rsidR="003B366E" w:rsidRPr="00D9347D" w:rsidRDefault="00D9347D" w:rsidP="00D9347D">
      <w:pPr>
        <w:widowControl w:val="0"/>
        <w:autoSpaceDE w:val="0"/>
        <w:autoSpaceDN w:val="0"/>
        <w:adjustRightInd w:val="0"/>
        <w:spacing w:after="227" w:line="240" w:lineRule="auto"/>
        <w:textAlignment w:val="center"/>
        <w:rPr>
          <w:rFonts w:ascii="Calibri" w:eastAsiaTheme="minorEastAsia" w:hAnsi="Calibri" w:cs="MarkMyWords"/>
          <w:color w:val="702645"/>
          <w:sz w:val="40"/>
          <w:szCs w:val="40"/>
          <w:lang w:val="en-GB" w:eastAsia="ja-JP"/>
        </w:rPr>
      </w:pPr>
      <w:r w:rsidRPr="00D9347D">
        <w:rPr>
          <w:rFonts w:ascii="Calibri" w:eastAsiaTheme="minorEastAsia" w:hAnsi="Calibri" w:cs="MarkMyWords"/>
          <w:color w:val="702645"/>
          <w:sz w:val="40"/>
          <w:szCs w:val="40"/>
          <w:lang w:val="en-GB" w:eastAsia="ja-JP"/>
        </w:rPr>
        <w:t xml:space="preserve">ГРАФИК НА ИНТЕРВЮТО </w:t>
      </w:r>
    </w:p>
    <w:p w:rsidR="00537E50" w:rsidRPr="00D9347D" w:rsidRDefault="00537E50" w:rsidP="00D9347D">
      <w:pPr>
        <w:rPr>
          <w:sz w:val="28"/>
          <w:szCs w:val="28"/>
          <w:lang w:val="bg-BG"/>
        </w:rPr>
      </w:pPr>
    </w:p>
    <w:p w:rsidR="003B366E" w:rsidRPr="00D9347D" w:rsidRDefault="00D9347D">
      <w:pPr>
        <w:rPr>
          <w:rFonts w:eastAsia="Yu Gothic"/>
          <w:bCs/>
          <w:i/>
          <w:iCs/>
          <w:sz w:val="28"/>
          <w:szCs w:val="28"/>
          <w:lang w:val="bg-BG"/>
        </w:rPr>
      </w:pPr>
      <w:r w:rsidRPr="00D9347D">
        <w:rPr>
          <w:rFonts w:eastAsia="Yu Gothic"/>
          <w:bCs/>
          <w:i/>
          <w:iCs/>
          <w:sz w:val="28"/>
          <w:szCs w:val="28"/>
          <w:lang w:val="bg-BG"/>
        </w:rPr>
        <w:t>А. В началото на интервюто</w:t>
      </w:r>
    </w:p>
    <w:p w:rsidR="00D9347D" w:rsidRDefault="00D9347D" w:rsidP="00D9347D">
      <w:pPr>
        <w:rPr>
          <w:rFonts w:eastAsia="Yu Gothic"/>
          <w:color w:val="92D050"/>
          <w:sz w:val="24"/>
          <w:szCs w:val="24"/>
          <w:lang w:val="bg-BG"/>
        </w:rPr>
      </w:pPr>
      <w:r w:rsidRPr="00D9347D">
        <w:rPr>
          <w:rFonts w:eastAsia="Yu Gothic"/>
          <w:bCs/>
          <w:iCs/>
          <w:color w:val="92D050"/>
          <w:sz w:val="24"/>
          <w:szCs w:val="24"/>
          <w:lang w:val="bg-BG"/>
        </w:rPr>
        <w:t>1</w:t>
      </w:r>
      <w:r>
        <w:rPr>
          <w:rFonts w:eastAsia="Yu Gothic"/>
          <w:bCs/>
          <w:iCs/>
          <w:color w:val="92D050"/>
          <w:sz w:val="24"/>
          <w:szCs w:val="24"/>
          <w:lang w:val="bg-BG"/>
        </w:rPr>
        <w:t>.</w:t>
      </w:r>
      <w:r w:rsidRPr="00D9347D">
        <w:rPr>
          <w:rFonts w:eastAsia="Yu Gothic"/>
          <w:bCs/>
          <w:iCs/>
          <w:color w:val="92D050"/>
          <w:sz w:val="24"/>
          <w:szCs w:val="24"/>
          <w:lang w:val="bg-BG"/>
        </w:rPr>
        <w:t xml:space="preserve"> </w:t>
      </w:r>
      <w:r w:rsidRPr="00D9347D">
        <w:rPr>
          <w:rFonts w:eastAsia="Yu Gothic"/>
          <w:iCs/>
          <w:color w:val="92D050"/>
          <w:sz w:val="24"/>
          <w:szCs w:val="24"/>
          <w:lang w:val="bg-BG"/>
        </w:rPr>
        <w:t>НЕ ЗАБРАВЯЙТЕ, ЧЕ КЛИЕНТЪТ ЧЕСТО СТРАДА И Е НЕСТАБИЛЕН</w:t>
      </w:r>
    </w:p>
    <w:p w:rsidR="003C2065" w:rsidRPr="00D9347D" w:rsidRDefault="00D9347D" w:rsidP="00D9347D">
      <w:pPr>
        <w:rPr>
          <w:rFonts w:eastAsia="Yu Gothic"/>
          <w:color w:val="92D050"/>
          <w:sz w:val="24"/>
          <w:szCs w:val="24"/>
          <w:lang w:val="bg-BG"/>
        </w:rPr>
      </w:pPr>
      <w:r w:rsidRPr="00D9347D">
        <w:rPr>
          <w:rFonts w:eastAsia="Yu Gothic"/>
          <w:color w:val="92D050"/>
          <w:sz w:val="24"/>
          <w:szCs w:val="24"/>
          <w:lang w:val="bg-BG"/>
        </w:rPr>
        <w:t xml:space="preserve">2. </w:t>
      </w:r>
      <w:r w:rsidRPr="00D9347D">
        <w:rPr>
          <w:rFonts w:eastAsia="Yu Gothic"/>
          <w:iCs/>
          <w:color w:val="92D050"/>
          <w:sz w:val="24"/>
          <w:szCs w:val="24"/>
          <w:lang w:val="bg-BG"/>
        </w:rPr>
        <w:t>ОБЪРНЕТЕ ВНИМАНИЕ НА ИСКАНЕТО НА КЛИЕНТА,  ЗА ДА МОЖЕТЕ ДА "ИЗГРАДИТЕ ЗАЕДНО" С НЕГО ОБЩИ ДЕЙСТВИЯ ЗА ПРЕДОТВРАТЯВАНЕ НА ПРОБЛЕМА</w:t>
      </w:r>
    </w:p>
    <w:p w:rsidR="003C2065" w:rsidRPr="00012AB1" w:rsidRDefault="00012AB1" w:rsidP="00D9347D">
      <w:pPr>
        <w:rPr>
          <w:rFonts w:eastAsia="Yu Gothic"/>
          <w:color w:val="92D050"/>
          <w:sz w:val="24"/>
          <w:szCs w:val="24"/>
          <w:lang w:val="bg-BG"/>
        </w:rPr>
      </w:pPr>
      <w:r>
        <w:rPr>
          <w:rFonts w:eastAsia="Yu Gothic"/>
          <w:bCs/>
          <w:iCs/>
          <w:color w:val="92D050"/>
          <w:sz w:val="24"/>
          <w:szCs w:val="24"/>
          <w:lang w:val="bg-BG"/>
        </w:rPr>
        <w:t xml:space="preserve"> 3</w:t>
      </w:r>
      <w:r w:rsidRPr="00012AB1">
        <w:rPr>
          <w:rFonts w:eastAsia="Yu Gothic"/>
          <w:bCs/>
          <w:iCs/>
          <w:color w:val="92D050"/>
          <w:sz w:val="24"/>
          <w:szCs w:val="24"/>
          <w:lang w:val="bg-BG"/>
        </w:rPr>
        <w:t xml:space="preserve">. </w:t>
      </w:r>
      <w:r w:rsidRPr="00012AB1">
        <w:rPr>
          <w:rFonts w:eastAsia="Yu Gothic"/>
          <w:iCs/>
          <w:color w:val="92D050"/>
          <w:sz w:val="24"/>
          <w:szCs w:val="24"/>
          <w:lang w:val="bg-BG"/>
        </w:rPr>
        <w:t>ПОСТАРАЙТЕ СЕ ДА ВИДИТЕ СВЕТА ПРЕЗ ОЧИТЕ НА КЛИЕНТА</w:t>
      </w:r>
    </w:p>
    <w:p w:rsidR="00012AB1" w:rsidRDefault="00012AB1" w:rsidP="00012AB1">
      <w:pPr>
        <w:rPr>
          <w:rFonts w:eastAsia="Yu Gothic"/>
          <w:color w:val="92D050"/>
          <w:sz w:val="24"/>
          <w:szCs w:val="24"/>
          <w:lang w:val="bg-BG"/>
        </w:rPr>
      </w:pPr>
      <w:r w:rsidRPr="00012AB1">
        <w:rPr>
          <w:rFonts w:eastAsia="Yu Gothic"/>
          <w:bCs/>
          <w:iCs/>
          <w:color w:val="92D050"/>
          <w:sz w:val="24"/>
          <w:szCs w:val="24"/>
          <w:lang w:val="bg-BG"/>
        </w:rPr>
        <w:t>4.</w:t>
      </w:r>
      <w:r w:rsidRPr="00012AB1">
        <w:rPr>
          <w:rFonts w:eastAsia="Yu Gothic"/>
          <w:color w:val="92D050"/>
          <w:sz w:val="24"/>
          <w:szCs w:val="24"/>
          <w:lang w:val="bg-BG"/>
        </w:rPr>
        <w:t xml:space="preserve"> </w:t>
      </w:r>
      <w:r w:rsidRPr="00012AB1">
        <w:rPr>
          <w:rFonts w:eastAsia="Yu Gothic"/>
          <w:iCs/>
          <w:color w:val="92D050"/>
          <w:sz w:val="24"/>
          <w:szCs w:val="24"/>
          <w:lang w:val="bg-BG"/>
        </w:rPr>
        <w:t>ОПРЕДЕЛЕТЕ КАКЪВ "ТИП" Е КЛИЕНТА</w:t>
      </w:r>
    </w:p>
    <w:p w:rsidR="00E275C0" w:rsidRPr="00012AB1" w:rsidRDefault="00012AB1" w:rsidP="00012AB1">
      <w:pPr>
        <w:rPr>
          <w:rFonts w:eastAsia="Yu Gothic"/>
          <w:color w:val="92D050"/>
          <w:sz w:val="24"/>
          <w:szCs w:val="24"/>
          <w:lang w:val="bg-BG"/>
        </w:rPr>
      </w:pPr>
      <w:r w:rsidRPr="00012AB1">
        <w:rPr>
          <w:rFonts w:eastAsia="Yu Gothic"/>
          <w:bCs/>
          <w:iCs/>
          <w:color w:val="92D050"/>
          <w:sz w:val="24"/>
          <w:szCs w:val="24"/>
          <w:lang w:val="bg-BG"/>
        </w:rPr>
        <w:t>5.</w:t>
      </w:r>
      <w:r w:rsidRPr="00012AB1">
        <w:rPr>
          <w:rFonts w:eastAsia="Yu Gothic"/>
          <w:color w:val="92D050"/>
          <w:sz w:val="24"/>
          <w:szCs w:val="24"/>
          <w:lang w:val="bg-BG"/>
        </w:rPr>
        <w:t xml:space="preserve"> </w:t>
      </w:r>
      <w:r w:rsidRPr="00012AB1">
        <w:rPr>
          <w:rFonts w:eastAsia="Yu Gothic"/>
          <w:iCs/>
          <w:color w:val="92D050"/>
          <w:sz w:val="24"/>
          <w:szCs w:val="24"/>
          <w:lang w:val="bg-BG"/>
        </w:rPr>
        <w:t>ОЦЕНЕТЕ СТЕПЕНТА  НА РАЦИОНАЛНОСТ / ИРАЦИОНАЛНОСТ НА КЛИЕНТА</w:t>
      </w:r>
    </w:p>
    <w:p w:rsidR="00012AB1" w:rsidRDefault="00012AB1" w:rsidP="00012AB1">
      <w:pPr>
        <w:rPr>
          <w:rFonts w:eastAsia="Yu Gothic"/>
          <w:iCs/>
          <w:color w:val="92D050"/>
          <w:sz w:val="24"/>
          <w:szCs w:val="24"/>
          <w:lang w:val="bg-BG"/>
        </w:rPr>
      </w:pPr>
      <w:r w:rsidRPr="00012AB1">
        <w:rPr>
          <w:rFonts w:eastAsia="Yu Gothic"/>
          <w:bCs/>
          <w:iCs/>
          <w:color w:val="92D050"/>
          <w:sz w:val="24"/>
          <w:szCs w:val="24"/>
          <w:lang w:val="bg-BG"/>
        </w:rPr>
        <w:t>6.</w:t>
      </w:r>
      <w:r w:rsidRPr="00012AB1">
        <w:rPr>
          <w:rFonts w:eastAsia="Yu Gothic"/>
          <w:color w:val="92D050"/>
          <w:sz w:val="24"/>
          <w:szCs w:val="24"/>
          <w:lang w:val="bg-BG"/>
        </w:rPr>
        <w:t xml:space="preserve"> </w:t>
      </w:r>
      <w:r w:rsidRPr="00012AB1">
        <w:rPr>
          <w:rFonts w:eastAsia="Yu Gothic"/>
          <w:iCs/>
          <w:color w:val="92D050"/>
          <w:sz w:val="24"/>
          <w:szCs w:val="24"/>
          <w:lang w:val="bg-BG"/>
        </w:rPr>
        <w:t>СЪЗДАЙТЕ СИЛНА ВРЪЗКА ПОМЕЖДУ СИ</w:t>
      </w:r>
    </w:p>
    <w:p w:rsidR="00012AB1" w:rsidRDefault="00012AB1" w:rsidP="00012AB1">
      <w:pPr>
        <w:rPr>
          <w:rFonts w:eastAsia="Yu Gothic"/>
          <w:iCs/>
          <w:color w:val="92D050"/>
          <w:sz w:val="24"/>
          <w:szCs w:val="24"/>
          <w:lang w:val="bg-BG"/>
        </w:rPr>
      </w:pPr>
    </w:p>
    <w:p w:rsidR="002D59D2" w:rsidRPr="00012AB1" w:rsidRDefault="00012AB1" w:rsidP="00012AB1">
      <w:pPr>
        <w:rPr>
          <w:rFonts w:eastAsia="Yu Gothic"/>
          <w:bCs/>
          <w:i/>
          <w:iCs/>
          <w:sz w:val="28"/>
          <w:szCs w:val="28"/>
          <w:lang w:val="bg-BG"/>
        </w:rPr>
      </w:pPr>
      <w:r>
        <w:rPr>
          <w:rFonts w:eastAsia="Yu Gothic"/>
          <w:bCs/>
          <w:i/>
          <w:iCs/>
          <w:sz w:val="28"/>
          <w:szCs w:val="28"/>
          <w:lang w:val="bg-BG"/>
        </w:rPr>
        <w:t xml:space="preserve">Б. </w:t>
      </w:r>
      <w:r w:rsidRPr="00012AB1">
        <w:rPr>
          <w:rFonts w:eastAsia="Yu Gothic"/>
          <w:bCs/>
          <w:i/>
          <w:iCs/>
          <w:sz w:val="28"/>
          <w:szCs w:val="28"/>
          <w:lang w:val="bg-BG"/>
        </w:rPr>
        <w:t xml:space="preserve">По време на интервюто </w:t>
      </w:r>
    </w:p>
    <w:p w:rsidR="00012AB1" w:rsidRPr="00012AB1" w:rsidRDefault="00012AB1" w:rsidP="00012AB1">
      <w:pPr>
        <w:rPr>
          <w:rFonts w:eastAsia="Yu Gothic"/>
          <w:iCs/>
          <w:color w:val="92D050"/>
          <w:sz w:val="24"/>
          <w:szCs w:val="24"/>
          <w:lang w:val="bg-BG"/>
        </w:rPr>
      </w:pPr>
      <w:r w:rsidRPr="00012AB1">
        <w:rPr>
          <w:rFonts w:eastAsia="Yu Gothic"/>
          <w:bCs/>
          <w:iCs/>
          <w:color w:val="92D050"/>
          <w:sz w:val="24"/>
          <w:szCs w:val="24"/>
          <w:lang w:val="bg-BG"/>
        </w:rPr>
        <w:t>1.</w:t>
      </w:r>
      <w:r w:rsidRPr="00012AB1">
        <w:rPr>
          <w:rFonts w:eastAsia="Yu Gothic"/>
          <w:color w:val="92D050"/>
          <w:sz w:val="24"/>
          <w:szCs w:val="24"/>
          <w:lang w:val="bg-BG"/>
        </w:rPr>
        <w:t xml:space="preserve"> </w:t>
      </w:r>
      <w:r w:rsidRPr="00012AB1">
        <w:rPr>
          <w:rFonts w:eastAsia="Yu Gothic"/>
          <w:iCs/>
          <w:color w:val="92D050"/>
          <w:sz w:val="24"/>
          <w:szCs w:val="24"/>
          <w:lang w:val="bg-BG"/>
        </w:rPr>
        <w:t>ТРЯБВА ДА СЕ ИЗЯСНИ ИСКАНЕТО НА КЛИЕНТА, ЗА ДА СА НАЛИЦЕ СЛЕДВАЩИТЕ СТЪПКИ</w:t>
      </w:r>
    </w:p>
    <w:p w:rsidR="00012AB1" w:rsidRPr="00012AB1" w:rsidRDefault="00012AB1" w:rsidP="00012AB1">
      <w:pPr>
        <w:rPr>
          <w:rFonts w:eastAsia="Yu Gothic"/>
          <w:color w:val="92D050"/>
          <w:sz w:val="24"/>
          <w:szCs w:val="24"/>
          <w:lang w:val="bg-BG"/>
        </w:rPr>
      </w:pPr>
      <w:r w:rsidRPr="00012AB1">
        <w:rPr>
          <w:rFonts w:eastAsia="Yu Gothic"/>
          <w:bCs/>
          <w:iCs/>
          <w:color w:val="92D050"/>
          <w:sz w:val="24"/>
          <w:szCs w:val="24"/>
          <w:lang w:val="bg-BG"/>
        </w:rPr>
        <w:t>2.</w:t>
      </w:r>
      <w:r w:rsidRPr="00012AB1">
        <w:rPr>
          <w:rFonts w:eastAsia="Yu Gothic"/>
          <w:color w:val="92D050"/>
          <w:sz w:val="24"/>
          <w:szCs w:val="24"/>
          <w:lang w:val="bg-BG"/>
        </w:rPr>
        <w:t xml:space="preserve"> </w:t>
      </w:r>
      <w:r w:rsidRPr="00012AB1">
        <w:rPr>
          <w:rFonts w:eastAsia="Yu Gothic"/>
          <w:iCs/>
          <w:color w:val="92D050"/>
          <w:sz w:val="24"/>
          <w:szCs w:val="24"/>
          <w:lang w:val="bg-BG"/>
        </w:rPr>
        <w:t>КОНТРОЛИРАЙТЕ СЪСТОЯНИЯТА НА ОТРИЧАНЕ НА КЛИЕНТА</w:t>
      </w:r>
    </w:p>
    <w:p w:rsidR="00012AB1" w:rsidRPr="00012AB1" w:rsidRDefault="00012AB1" w:rsidP="00012AB1">
      <w:pPr>
        <w:rPr>
          <w:rFonts w:eastAsia="Yu Gothic"/>
          <w:color w:val="92D050"/>
          <w:sz w:val="24"/>
          <w:szCs w:val="24"/>
          <w:lang w:val="bg-BG"/>
        </w:rPr>
      </w:pPr>
      <w:r w:rsidRPr="00012AB1">
        <w:rPr>
          <w:rFonts w:eastAsia="Yu Gothic"/>
          <w:bCs/>
          <w:iCs/>
          <w:color w:val="92D050"/>
          <w:sz w:val="24"/>
          <w:szCs w:val="24"/>
          <w:lang w:val="bg-BG"/>
        </w:rPr>
        <w:t>3.</w:t>
      </w:r>
      <w:r w:rsidRPr="00012AB1">
        <w:rPr>
          <w:rFonts w:eastAsia="Yu Gothic"/>
          <w:color w:val="92D050"/>
          <w:sz w:val="24"/>
          <w:szCs w:val="24"/>
          <w:lang w:val="bg-BG"/>
        </w:rPr>
        <w:t xml:space="preserve"> </w:t>
      </w:r>
      <w:r w:rsidRPr="00012AB1">
        <w:rPr>
          <w:rFonts w:eastAsia="Yu Gothic"/>
          <w:iCs/>
          <w:color w:val="92D050"/>
          <w:sz w:val="24"/>
          <w:szCs w:val="24"/>
          <w:lang w:val="bg-BG"/>
        </w:rPr>
        <w:t>КОНЦЕНТРИРАЙТЕ СЕ ВЪРХУ ТОВА, КОЕТО ПРИЗНАВА КЛИЕНТА</w:t>
      </w:r>
    </w:p>
    <w:p w:rsidR="00012A8B" w:rsidRPr="00012AB1" w:rsidRDefault="00012AB1" w:rsidP="00012AB1">
      <w:pPr>
        <w:rPr>
          <w:rFonts w:eastAsia="Yu Gothic"/>
          <w:color w:val="92D050"/>
          <w:sz w:val="24"/>
          <w:szCs w:val="24"/>
          <w:lang w:val="bg-BG"/>
        </w:rPr>
      </w:pPr>
      <w:r w:rsidRPr="00012AB1">
        <w:rPr>
          <w:rFonts w:eastAsia="Yu Gothic"/>
          <w:bCs/>
          <w:iCs/>
          <w:color w:val="92D050"/>
          <w:sz w:val="24"/>
          <w:szCs w:val="24"/>
          <w:lang w:val="bg-BG"/>
        </w:rPr>
        <w:t>4.</w:t>
      </w:r>
      <w:r w:rsidRPr="00012AB1">
        <w:rPr>
          <w:rFonts w:eastAsia="Yu Gothic"/>
          <w:color w:val="92D050"/>
          <w:sz w:val="24"/>
          <w:szCs w:val="24"/>
          <w:lang w:val="bg-BG"/>
        </w:rPr>
        <w:t xml:space="preserve"> </w:t>
      </w:r>
      <w:r w:rsidRPr="00012AB1">
        <w:rPr>
          <w:rFonts w:eastAsia="Yu Gothic"/>
          <w:iCs/>
          <w:color w:val="92D050"/>
          <w:sz w:val="24"/>
          <w:szCs w:val="24"/>
          <w:lang w:val="bg-BG"/>
        </w:rPr>
        <w:t>УПРАВЛЯВАЙТЕ ЕМОЦИИТЕ НА КЛИЕНТА</w:t>
      </w:r>
    </w:p>
    <w:p w:rsidR="00096575" w:rsidRPr="00012AB1" w:rsidRDefault="00012AB1" w:rsidP="00012AB1">
      <w:pPr>
        <w:rPr>
          <w:rFonts w:eastAsia="Yu Gothic"/>
          <w:color w:val="92D050"/>
          <w:sz w:val="24"/>
          <w:szCs w:val="24"/>
          <w:lang w:val="bg-BG"/>
        </w:rPr>
      </w:pPr>
      <w:r w:rsidRPr="00012AB1">
        <w:rPr>
          <w:rFonts w:eastAsia="Yu Gothic"/>
          <w:bCs/>
          <w:iCs/>
          <w:color w:val="92D050"/>
          <w:sz w:val="24"/>
          <w:szCs w:val="24"/>
          <w:lang w:val="bg-BG"/>
        </w:rPr>
        <w:t>5.</w:t>
      </w:r>
      <w:r w:rsidRPr="00012AB1">
        <w:rPr>
          <w:rFonts w:eastAsia="Yu Gothic"/>
          <w:color w:val="92D050"/>
          <w:sz w:val="24"/>
          <w:szCs w:val="24"/>
          <w:lang w:val="bg-BG"/>
        </w:rPr>
        <w:t xml:space="preserve"> </w:t>
      </w:r>
      <w:r w:rsidRPr="00012AB1">
        <w:rPr>
          <w:rFonts w:eastAsia="Yu Gothic"/>
          <w:bCs/>
          <w:iCs/>
          <w:color w:val="92D050"/>
          <w:sz w:val="24"/>
          <w:szCs w:val="24"/>
          <w:lang w:val="bg-BG"/>
        </w:rPr>
        <w:t>ОПРЕДЕЛЕТЕ ВЪЗМОЖНИТЕ НАЧИНИ ЗА ДЕЙСТВИЕ</w:t>
      </w:r>
      <w:bookmarkStart w:id="0" w:name="_GoBack"/>
      <w:bookmarkEnd w:id="0"/>
    </w:p>
    <w:p w:rsidR="00012AB1" w:rsidRDefault="00414CC9" w:rsidP="00012AB1">
      <w:pPr>
        <w:rPr>
          <w:rFonts w:eastAsia="Yu Gothic"/>
          <w:iCs/>
          <w:color w:val="92D050"/>
          <w:sz w:val="24"/>
          <w:szCs w:val="24"/>
          <w:lang w:val="bg-BG"/>
        </w:rPr>
      </w:pPr>
      <w:r w:rsidRPr="00012AB1">
        <w:rPr>
          <w:rFonts w:eastAsia="Yu Gothic"/>
          <w:iCs/>
          <w:color w:val="92D050"/>
          <w:sz w:val="24"/>
          <w:szCs w:val="24"/>
          <w:lang w:val="bg-BG"/>
        </w:rPr>
        <w:t xml:space="preserve"> </w:t>
      </w:r>
    </w:p>
    <w:p w:rsidR="00B52AFE" w:rsidRPr="00012AB1" w:rsidRDefault="00012AB1" w:rsidP="00012AB1">
      <w:pPr>
        <w:rPr>
          <w:rFonts w:eastAsia="Yu Gothic"/>
          <w:bCs/>
          <w:i/>
          <w:iCs/>
          <w:sz w:val="28"/>
          <w:szCs w:val="28"/>
          <w:lang w:val="bg-BG"/>
        </w:rPr>
      </w:pPr>
      <w:r w:rsidRPr="00012AB1">
        <w:rPr>
          <w:rFonts w:eastAsia="Yu Gothic"/>
          <w:bCs/>
          <w:i/>
          <w:iCs/>
          <w:sz w:val="28"/>
          <w:szCs w:val="28"/>
          <w:lang w:val="bg-BG"/>
        </w:rPr>
        <w:t>В.  В края на интервюто</w:t>
      </w:r>
    </w:p>
    <w:p w:rsidR="00012AB1" w:rsidRPr="00012AB1" w:rsidRDefault="00012AB1" w:rsidP="00012AB1">
      <w:pPr>
        <w:rPr>
          <w:rFonts w:eastAsia="Yu Gothic"/>
          <w:bCs/>
          <w:iCs/>
          <w:color w:val="92D050"/>
          <w:sz w:val="24"/>
          <w:szCs w:val="24"/>
          <w:lang w:val="bg-BG"/>
        </w:rPr>
      </w:pPr>
      <w:r w:rsidRPr="00012AB1">
        <w:rPr>
          <w:rFonts w:eastAsia="Yu Gothic"/>
          <w:bCs/>
          <w:iCs/>
          <w:color w:val="92D050"/>
          <w:sz w:val="24"/>
          <w:szCs w:val="24"/>
          <w:lang w:val="bg-BG"/>
        </w:rPr>
        <w:t>1. ОБСЪДЕТЕ ОТНОВО С ПРЕДПРИЕМАЧА ОДОБРЕНИТЕ МЕРКИ И РЕШЕНИЯ</w:t>
      </w:r>
    </w:p>
    <w:p w:rsidR="009E1040" w:rsidRPr="00012AB1" w:rsidRDefault="00012AB1" w:rsidP="00012AB1">
      <w:pPr>
        <w:rPr>
          <w:rFonts w:eastAsia="Yu Gothic"/>
          <w:bCs/>
          <w:iCs/>
          <w:color w:val="92D050"/>
          <w:sz w:val="24"/>
          <w:szCs w:val="24"/>
          <w:lang w:val="bg-BG"/>
        </w:rPr>
      </w:pPr>
      <w:r w:rsidRPr="00012AB1">
        <w:rPr>
          <w:rFonts w:eastAsia="Yu Gothic"/>
          <w:bCs/>
          <w:iCs/>
          <w:color w:val="92D050"/>
          <w:sz w:val="24"/>
          <w:szCs w:val="24"/>
          <w:lang w:val="bg-BG"/>
        </w:rPr>
        <w:t>2. ПРИЛОЖЕТЕ ГИ</w:t>
      </w:r>
    </w:p>
    <w:p w:rsidR="00B52AFE" w:rsidRPr="00012AB1" w:rsidRDefault="00012AB1" w:rsidP="00012AB1">
      <w:pPr>
        <w:rPr>
          <w:rFonts w:eastAsia="Yu Gothic"/>
          <w:bCs/>
          <w:iCs/>
          <w:color w:val="92D050"/>
          <w:sz w:val="24"/>
          <w:szCs w:val="24"/>
          <w:lang w:val="bg-BG"/>
        </w:rPr>
      </w:pPr>
      <w:r w:rsidRPr="00012AB1">
        <w:rPr>
          <w:rFonts w:eastAsia="Yu Gothic"/>
          <w:bCs/>
          <w:iCs/>
          <w:color w:val="92D050"/>
          <w:sz w:val="24"/>
          <w:szCs w:val="24"/>
          <w:lang w:val="bg-BG"/>
        </w:rPr>
        <w:t>3. НАБЛЮДАВАЙТЕ ПЪРВОНАЧАЛНИТЕ РЕЗУЛТАТИ</w:t>
      </w:r>
    </w:p>
    <w:p w:rsidR="00B52AFE" w:rsidRPr="00414CC9" w:rsidRDefault="00B52AFE" w:rsidP="00537E50">
      <w:pPr>
        <w:rPr>
          <w:rFonts w:eastAsia="Yu Gothic"/>
          <w:i/>
          <w:sz w:val="24"/>
          <w:szCs w:val="24"/>
          <w:lang w:val="bg-BG"/>
        </w:rPr>
      </w:pPr>
    </w:p>
    <w:sectPr w:rsidR="00B52AFE" w:rsidRPr="00414CC9" w:rsidSect="00990E56">
      <w:headerReference w:type="default" r:id="rId9"/>
      <w:footerReference w:type="default" r:id="rId10"/>
      <w:pgSz w:w="11906" w:h="16838"/>
      <w:pgMar w:top="1417" w:right="1417" w:bottom="1417" w:left="1417" w:header="708" w:footer="17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25BA" w:rsidRDefault="005425BA" w:rsidP="00E62C94">
      <w:pPr>
        <w:spacing w:after="0" w:line="240" w:lineRule="auto"/>
      </w:pPr>
      <w:r>
        <w:separator/>
      </w:r>
    </w:p>
  </w:endnote>
  <w:endnote w:type="continuationSeparator" w:id="0">
    <w:p w:rsidR="005425BA" w:rsidRDefault="005425BA" w:rsidP="00E62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arkMyWords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-Bold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vantGarde-Book">
    <w:altName w:val="Avant Garde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Narrow">
    <w:altName w:val="Arial Narrow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0E56" w:rsidRDefault="00990E56" w:rsidP="00990E56">
    <w:pPr>
      <w:pStyle w:val="Footer"/>
    </w:pPr>
  </w:p>
  <w:p w:rsidR="00990E56" w:rsidRDefault="00990E56" w:rsidP="00990E56">
    <w:pPr>
      <w:pStyle w:val="Footer"/>
    </w:pPr>
    <w:r>
      <w:rPr>
        <w:rFonts w:asciiTheme="majorHAnsi" w:hAnsiTheme="majorHAnsi" w:cs="MarkMyWords"/>
        <w:noProof/>
        <w:color w:val="759722"/>
        <w:sz w:val="84"/>
        <w:szCs w:val="84"/>
        <w:lang w:val="en-US"/>
      </w:rPr>
      <mc:AlternateContent>
        <mc:Choice Requires="wps">
          <w:drawing>
            <wp:anchor distT="0" distB="0" distL="114300" distR="114300" simplePos="0" relativeHeight="251666944" behindDoc="0" locked="0" layoutInCell="1" allowOverlap="1" wp14:anchorId="45543C4E" wp14:editId="4B9A5640">
              <wp:simplePos x="0" y="0"/>
              <wp:positionH relativeFrom="column">
                <wp:posOffset>4416667</wp:posOffset>
              </wp:positionH>
              <wp:positionV relativeFrom="paragraph">
                <wp:posOffset>8104</wp:posOffset>
              </wp:positionV>
              <wp:extent cx="2219740" cy="520087"/>
              <wp:effectExtent l="0" t="0" r="0" b="0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19740" cy="52008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6se="http://schemas.microsoft.com/office/word/2015/wordml/symex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990E56" w:rsidRPr="00CD2002" w:rsidRDefault="00990E56" w:rsidP="00990E56">
                          <w:pPr>
                            <w:pStyle w:val="Paragraphestandard"/>
                            <w:tabs>
                              <w:tab w:val="right" w:pos="2451"/>
                            </w:tabs>
                            <w:rPr>
                              <w:rFonts w:ascii="Calibri" w:hAnsi="Calibri" w:cs="Arial-BoldMT"/>
                              <w:b/>
                              <w:bCs/>
                              <w:color w:val="004394"/>
                              <w:sz w:val="20"/>
                              <w:szCs w:val="20"/>
                              <w:lang w:val="en-GB"/>
                            </w:rPr>
                          </w:pPr>
                          <w:r w:rsidRPr="00CD2002">
                            <w:rPr>
                              <w:rFonts w:ascii="Calibri" w:hAnsi="Calibri" w:cs="Arial-BoldMT"/>
                              <w:b/>
                              <w:bCs/>
                              <w:color w:val="004394"/>
                              <w:sz w:val="20"/>
                              <w:szCs w:val="20"/>
                              <w:lang w:val="en-GB"/>
                            </w:rPr>
                            <w:t>Developed with the expertise of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543C4E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347.75pt;margin-top:.65pt;width:174.8pt;height:40.9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" filled="f" stroked="f">
              <v:textbox>
                <w:txbxContent>
                  <w:p w:rsidR="00990E56" w:rsidRPr="00CD2002" w:rsidRDefault="00990E56" w:rsidP="00990E56">
                    <w:pPr>
                      <w:pStyle w:val="Paragraphestandard"/>
                      <w:tabs>
                        <w:tab w:val="right" w:pos="2451"/>
                      </w:tabs>
                      <w:rPr>
                        <w:rFonts w:ascii="Calibri" w:hAnsi="Calibri" w:cs="Arial-BoldMT"/>
                        <w:b/>
                        <w:bCs/>
                        <w:color w:val="004394"/>
                        <w:sz w:val="20"/>
                        <w:szCs w:val="20"/>
                        <w:lang w:val="en-GB"/>
                      </w:rPr>
                    </w:pPr>
                    <w:r w:rsidRPr="00CD2002">
                      <w:rPr>
                        <w:rFonts w:ascii="Calibri" w:hAnsi="Calibri" w:cs="Arial-BoldMT"/>
                        <w:b/>
                        <w:bCs/>
                        <w:color w:val="004394"/>
                        <w:sz w:val="20"/>
                        <w:szCs w:val="20"/>
                        <w:lang w:val="en-GB"/>
                      </w:rPr>
                      <w:t>Developed with the expertise of</w:t>
                    </w:r>
                  </w:p>
                </w:txbxContent>
              </v:textbox>
            </v:shape>
          </w:pict>
        </mc:Fallback>
      </mc:AlternateContent>
    </w:r>
    <w:r>
      <w:rPr>
        <w:rFonts w:asciiTheme="majorHAnsi" w:hAnsiTheme="majorHAnsi" w:cs="MarkMyWords"/>
        <w:noProof/>
        <w:color w:val="759722"/>
        <w:sz w:val="84"/>
        <w:szCs w:val="84"/>
        <w:lang w:val="en-US"/>
      </w:rPr>
      <w:drawing>
        <wp:anchor distT="0" distB="0" distL="114300" distR="114300" simplePos="0" relativeHeight="251665920" behindDoc="1" locked="0" layoutInCell="1" allowOverlap="1" wp14:anchorId="7AEBADE3" wp14:editId="3E7AD919">
          <wp:simplePos x="0" y="0"/>
          <wp:positionH relativeFrom="column">
            <wp:posOffset>5372100</wp:posOffset>
          </wp:positionH>
          <wp:positionV relativeFrom="paragraph">
            <wp:posOffset>252095</wp:posOffset>
          </wp:positionV>
          <wp:extent cx="462915" cy="452120"/>
          <wp:effectExtent l="0" t="0" r="0" b="5080"/>
          <wp:wrapNone/>
          <wp:docPr id="34" name="Picture 34" descr="Macintosh SSD:Users:guillaume:Desktop:Anguille Graphic:2017:025 Xavier:Outils- word/ppt:Liens:logo:Ce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Macintosh SSD:Users:guillaume:Desktop:Anguille Graphic:2017:025 Xavier:Outils- word/ppt:Liens:logo:Ced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2915" cy="4521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6se="http://schemas.microsoft.com/office/word/2015/wordml/symex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Theme="majorHAnsi" w:hAnsiTheme="majorHAnsi" w:cs="MarkMyWords"/>
        <w:noProof/>
        <w:color w:val="759722"/>
        <w:sz w:val="84"/>
        <w:szCs w:val="84"/>
        <w:lang w:val="en-US"/>
      </w:rPr>
      <w:drawing>
        <wp:anchor distT="0" distB="0" distL="114300" distR="114300" simplePos="0" relativeHeight="251664896" behindDoc="0" locked="0" layoutInCell="1" allowOverlap="1" wp14:anchorId="09E762D6" wp14:editId="0CC75B8D">
          <wp:simplePos x="0" y="0"/>
          <wp:positionH relativeFrom="column">
            <wp:posOffset>4390390</wp:posOffset>
          </wp:positionH>
          <wp:positionV relativeFrom="paragraph">
            <wp:posOffset>225425</wp:posOffset>
          </wp:positionV>
          <wp:extent cx="876300" cy="497020"/>
          <wp:effectExtent l="0" t="0" r="0" b="0"/>
          <wp:wrapNone/>
          <wp:docPr id="35" name="Picture 35" descr="Macintosh SSD:Users:guillaume:Desktop:Anguille Graphic:2017:025 Xavier:Outils- word/ppt:Liens:logo:bec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acintosh SSD:Users:guillaume:Desktop:Anguille Graphic:2017:025 Xavier:Outils- word/ppt:Liens:logo:beci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6300" cy="4970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6se="http://schemas.microsoft.com/office/word/2015/wordml/symex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Theme="majorHAnsi" w:hAnsiTheme="majorHAnsi" w:cs="AvantGarde-Book"/>
        <w:noProof/>
        <w:color w:val="3B3733"/>
        <w:sz w:val="16"/>
        <w:szCs w:val="16"/>
        <w:lang w:val="en-US"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570FDF5A" wp14:editId="16F86334">
              <wp:simplePos x="0" y="0"/>
              <wp:positionH relativeFrom="column">
                <wp:posOffset>56515</wp:posOffset>
              </wp:positionH>
              <wp:positionV relativeFrom="paragraph">
                <wp:posOffset>836295</wp:posOffset>
              </wp:positionV>
              <wp:extent cx="6172200" cy="290195"/>
              <wp:effectExtent l="0" t="0" r="0" b="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172200" cy="2901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6se="http://schemas.microsoft.com/office/word/2015/wordml/symex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990E56" w:rsidRPr="002D58DB" w:rsidRDefault="00990E56" w:rsidP="00990E56">
                          <w:pPr>
                            <w:jc w:val="center"/>
                            <w:rPr>
                              <w:rFonts w:ascii="Calibri" w:hAnsi="Calibri"/>
                              <w:lang w:val="bg-BG"/>
                            </w:rPr>
                          </w:pPr>
                          <w:r w:rsidRPr="002D58DB">
                            <w:rPr>
                              <w:rFonts w:ascii="Calibri" w:hAnsi="Calibri" w:cs="ArialNarrow"/>
                              <w:color w:val="004394"/>
                              <w:sz w:val="12"/>
                              <w:szCs w:val="12"/>
                              <w:lang w:val="bg-BG" w:eastAsia="ja-JP"/>
                            </w:rPr>
                            <w:t>Тази публикация е изготвена с финансовата подкрепа на Програма Правосъдие на Европейския съюз. Съдържанието на тази публикация е отговорност единствено на консорциума на PRE-SOLVE и по никакъв начин не  отразява възгледите на Европейската комисия.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70FDF5A" id="Text Box 2" o:spid="_x0000_s1027" type="#_x0000_t202" style="position:absolute;margin-left:4.45pt;margin-top:65.85pt;width:486pt;height:22.85pt;z-index:2516638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" filled="f" stroked="f">
              <v:textbox>
                <w:txbxContent>
                  <w:p w:rsidR="00990E56" w:rsidRPr="002D58DB" w:rsidRDefault="00990E56" w:rsidP="00990E56">
                    <w:pPr>
                      <w:jc w:val="center"/>
                      <w:rPr>
                        <w:rFonts w:ascii="Calibri" w:hAnsi="Calibri"/>
                        <w:lang w:val="bg-BG"/>
                      </w:rPr>
                    </w:pPr>
                    <w:r w:rsidRPr="002D58DB">
                      <w:rPr>
                        <w:rFonts w:ascii="Calibri" w:hAnsi="Calibri" w:cs="ArialNarrow"/>
                        <w:color w:val="004394"/>
                        <w:sz w:val="12"/>
                        <w:szCs w:val="12"/>
                        <w:lang w:val="bg-BG" w:eastAsia="ja-JP"/>
                      </w:rPr>
                      <w:t>Тази публикация е изготвена с финансовата подкрепа на Програма Правосъдие на Европейския съюз. Съдържанието на тази публикация е отговорност единствено на консорциума на PRE-SOLVE и по никакъв начин не  отразява възгледите на Европейската комисия.</w:t>
                    </w:r>
                  </w:p>
                </w:txbxContent>
              </v:textbox>
            </v:shape>
          </w:pict>
        </mc:Fallback>
      </mc:AlternateContent>
    </w:r>
    <w:r>
      <w:rPr>
        <w:rFonts w:asciiTheme="majorHAnsi" w:hAnsiTheme="majorHAnsi" w:cs="MarkMyWords"/>
        <w:noProof/>
        <w:color w:val="759722"/>
        <w:sz w:val="84"/>
        <w:szCs w:val="84"/>
        <w:lang w:val="en-US"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52027DC2" wp14:editId="449F5A56">
              <wp:simplePos x="0" y="0"/>
              <wp:positionH relativeFrom="column">
                <wp:posOffset>2542540</wp:posOffset>
              </wp:positionH>
              <wp:positionV relativeFrom="paragraph">
                <wp:posOffset>121920</wp:posOffset>
              </wp:positionV>
              <wp:extent cx="1600200" cy="314325"/>
              <wp:effectExtent l="0" t="0" r="0" b="9525"/>
              <wp:wrapNone/>
              <wp:docPr id="9" name="Text Box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0020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6se="http://schemas.microsoft.com/office/word/2015/wordml/symex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990E56" w:rsidRPr="00D36CA1" w:rsidRDefault="00990E56" w:rsidP="00990E56">
                          <w:pPr>
                            <w:pStyle w:val="Paragraphestandard"/>
                            <w:tabs>
                              <w:tab w:val="right" w:pos="2451"/>
                            </w:tabs>
                            <w:rPr>
                              <w:rFonts w:ascii="Calibri" w:hAnsi="Calibri" w:cs="Arial-BoldMT"/>
                              <w:b/>
                              <w:bCs/>
                              <w:color w:val="004394"/>
                              <w:sz w:val="20"/>
                              <w:szCs w:val="20"/>
                            </w:rPr>
                          </w:pPr>
                          <w:r w:rsidRPr="00D36CA1">
                            <w:rPr>
                              <w:rFonts w:ascii="Calibri" w:hAnsi="Calibri" w:cs="Arial-BoldMT"/>
                              <w:b/>
                              <w:bCs/>
                              <w:color w:val="004394"/>
                              <w:sz w:val="20"/>
                              <w:szCs w:val="20"/>
                              <w:lang w:val="en-GB"/>
                            </w:rPr>
                            <w:t>Coordinated</w:t>
                          </w:r>
                          <w:r w:rsidRPr="00D36CA1">
                            <w:rPr>
                              <w:rFonts w:ascii="Calibri" w:hAnsi="Calibri" w:cs="Arial-BoldMT"/>
                              <w:b/>
                              <w:bCs/>
                              <w:color w:val="004394"/>
                              <w:sz w:val="20"/>
                              <w:szCs w:val="20"/>
                            </w:rPr>
                            <w:t xml:space="preserve"> by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027DC2" id="Text Box 9" o:spid="_x0000_s1028" type="#_x0000_t202" style="position:absolute;margin-left:200.2pt;margin-top:9.6pt;width:126pt;height:24.75pt;z-index:2516628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" filled="f" stroked="f">
              <v:textbox>
                <w:txbxContent>
                  <w:p w:rsidR="00990E56" w:rsidRPr="00D36CA1" w:rsidRDefault="00990E56" w:rsidP="00990E56">
                    <w:pPr>
                      <w:pStyle w:val="Paragraphestandard"/>
                      <w:tabs>
                        <w:tab w:val="right" w:pos="2451"/>
                      </w:tabs>
                      <w:rPr>
                        <w:rFonts w:ascii="Calibri" w:hAnsi="Calibri" w:cs="Arial-BoldMT"/>
                        <w:b/>
                        <w:bCs/>
                        <w:color w:val="004394"/>
                        <w:sz w:val="20"/>
                        <w:szCs w:val="20"/>
                      </w:rPr>
                    </w:pPr>
                    <w:r w:rsidRPr="00D36CA1">
                      <w:rPr>
                        <w:rFonts w:ascii="Calibri" w:hAnsi="Calibri" w:cs="Arial-BoldMT"/>
                        <w:b/>
                        <w:bCs/>
                        <w:color w:val="004394"/>
                        <w:sz w:val="20"/>
                        <w:szCs w:val="20"/>
                        <w:lang w:val="en-GB"/>
                      </w:rPr>
                      <w:t>Coordinated</w:t>
                    </w:r>
                    <w:r w:rsidRPr="00D36CA1">
                      <w:rPr>
                        <w:rFonts w:ascii="Calibri" w:hAnsi="Calibri" w:cs="Arial-BoldMT"/>
                        <w:b/>
                        <w:bCs/>
                        <w:color w:val="004394"/>
                        <w:sz w:val="20"/>
                        <w:szCs w:val="20"/>
                      </w:rPr>
                      <w:t xml:space="preserve"> by</w:t>
                    </w:r>
                  </w:p>
                </w:txbxContent>
              </v:textbox>
            </v:shape>
          </w:pict>
        </mc:Fallback>
      </mc:AlternateContent>
    </w:r>
    <w:r>
      <w:rPr>
        <w:rFonts w:asciiTheme="majorHAnsi" w:hAnsiTheme="majorHAnsi"/>
        <w:noProof/>
        <w:lang w:val="en-US"/>
      </w:rPr>
      <w:drawing>
        <wp:anchor distT="0" distB="0" distL="114300" distR="114300" simplePos="0" relativeHeight="251661824" behindDoc="1" locked="0" layoutInCell="1" allowOverlap="1" wp14:anchorId="30596D6F" wp14:editId="71C80D25">
          <wp:simplePos x="0" y="0"/>
          <wp:positionH relativeFrom="column">
            <wp:posOffset>2152015</wp:posOffset>
          </wp:positionH>
          <wp:positionV relativeFrom="paragraph">
            <wp:posOffset>293370</wp:posOffset>
          </wp:positionV>
          <wp:extent cx="1585286" cy="400050"/>
          <wp:effectExtent l="0" t="0" r="0" b="0"/>
          <wp:wrapNone/>
          <wp:docPr id="36" name="Picture 36" descr="Macintosh SSD:Users:guillaume:Desktop:Anguille Graphic:2017:025 Xavier:Outils- word/ppt:Liens:logo:Logo_EUROCHAMBRES_colou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Macintosh SSD:Users:guillaume:Desktop:Anguille Graphic:2017:025 Xavier:Outils- word/ppt:Liens:logo:Logo_EUROCHAMBRES_colour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8726" cy="40091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6se="http://schemas.microsoft.com/office/word/2015/wordml/symex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Theme="majorHAnsi" w:hAnsiTheme="majorHAnsi"/>
        <w:noProof/>
        <w:lang w:val="en-US"/>
      </w:rPr>
      <w:drawing>
        <wp:anchor distT="0" distB="0" distL="114300" distR="114300" simplePos="0" relativeHeight="251659776" behindDoc="1" locked="0" layoutInCell="1" allowOverlap="1" wp14:anchorId="22AD2BC5" wp14:editId="6874EA9F">
          <wp:simplePos x="0" y="0"/>
          <wp:positionH relativeFrom="column">
            <wp:posOffset>-448309</wp:posOffset>
          </wp:positionH>
          <wp:positionV relativeFrom="paragraph">
            <wp:posOffset>-1905</wp:posOffset>
          </wp:positionV>
          <wp:extent cx="1137920" cy="790368"/>
          <wp:effectExtent l="0" t="0" r="5080" b="0"/>
          <wp:wrapNone/>
          <wp:docPr id="37" name="Picture 37" descr="Macintosh SSD:Users:guillaume:Desktop:Anguille Graphic:2017:025 Xavier:Outils- word/ppt:Liens:logo:europ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Macintosh SSD:Users:guillaume:Desktop:Anguille Graphic:2017:025 Xavier:Outils- word/ppt:Liens:logo:europe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7920" cy="790368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6se="http://schemas.microsoft.com/office/word/2015/wordml/symex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Theme="majorHAnsi" w:hAnsiTheme="majorHAnsi" w:cs="MarkMyWords"/>
        <w:noProof/>
        <w:color w:val="759722"/>
        <w:sz w:val="84"/>
        <w:szCs w:val="84"/>
        <w:lang w:val="en-US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6859CF98" wp14:editId="587DE165">
              <wp:simplePos x="0" y="0"/>
              <wp:positionH relativeFrom="column">
                <wp:posOffset>618490</wp:posOffset>
              </wp:positionH>
              <wp:positionV relativeFrom="paragraph">
                <wp:posOffset>7620</wp:posOffset>
              </wp:positionV>
              <wp:extent cx="1466850" cy="685800"/>
              <wp:effectExtent l="0" t="0" r="0" b="0"/>
              <wp:wrapThrough wrapText="bothSides">
                <wp:wrapPolygon edited="0">
                  <wp:start x="561" y="0"/>
                  <wp:lineTo x="561" y="21000"/>
                  <wp:lineTo x="20758" y="21000"/>
                  <wp:lineTo x="20758" y="0"/>
                  <wp:lineTo x="561" y="0"/>
                </wp:wrapPolygon>
              </wp:wrapThrough>
              <wp:docPr id="8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685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6se="http://schemas.microsoft.com/office/word/2015/wordml/symex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990E56" w:rsidRPr="00D36CA1" w:rsidRDefault="00990E56" w:rsidP="00990E56">
                          <w:pPr>
                            <w:pStyle w:val="Paragraphestandard"/>
                            <w:tabs>
                              <w:tab w:val="right" w:pos="2451"/>
                            </w:tabs>
                            <w:rPr>
                              <w:rFonts w:ascii="Calibri" w:hAnsi="Calibri" w:cs="Arial-BoldMT"/>
                              <w:b/>
                              <w:bCs/>
                              <w:color w:val="004394"/>
                              <w:sz w:val="20"/>
                              <w:szCs w:val="20"/>
                              <w:lang w:val="en-GB"/>
                            </w:rPr>
                          </w:pPr>
                          <w:r w:rsidRPr="00D36CA1">
                            <w:rPr>
                              <w:rFonts w:ascii="Calibri" w:hAnsi="Calibri" w:cs="Arial-BoldMT"/>
                              <w:b/>
                              <w:bCs/>
                              <w:color w:val="004394"/>
                              <w:sz w:val="20"/>
                              <w:szCs w:val="20"/>
                              <w:lang w:val="en-GB"/>
                            </w:rPr>
                            <w:t xml:space="preserve">Co-funded by the </w:t>
                          </w:r>
                          <w:r w:rsidRPr="00D36CA1">
                            <w:rPr>
                              <w:rFonts w:ascii="Calibri" w:hAnsi="Calibri" w:cs="Arial-BoldMT"/>
                              <w:b/>
                              <w:bCs/>
                              <w:color w:val="004394"/>
                              <w:sz w:val="20"/>
                              <w:szCs w:val="20"/>
                              <w:lang w:val="en-GB"/>
                            </w:rPr>
                            <w:br/>
                            <w:t xml:space="preserve">Justice Programme </w:t>
                          </w:r>
                          <w:r w:rsidRPr="00D36CA1">
                            <w:rPr>
                              <w:rFonts w:ascii="Calibri" w:hAnsi="Calibri" w:cs="Arial-BoldMT"/>
                              <w:b/>
                              <w:bCs/>
                              <w:color w:val="004394"/>
                              <w:sz w:val="20"/>
                              <w:szCs w:val="20"/>
                              <w:lang w:val="en-GB"/>
                            </w:rPr>
                            <w:br/>
                            <w:t>of the European Union</w:t>
                          </w:r>
                        </w:p>
                        <w:p w:rsidR="00990E56" w:rsidRPr="00997BDA" w:rsidRDefault="00990E56" w:rsidP="00990E56">
                          <w:pPr>
                            <w:pStyle w:val="Paragraphestandard"/>
                            <w:tabs>
                              <w:tab w:val="right" w:pos="2451"/>
                            </w:tabs>
                            <w:rPr>
                              <w:rFonts w:ascii="Calibri" w:hAnsi="Calibri" w:cs="Arial-BoldMT"/>
                              <w:b/>
                              <w:bCs/>
                              <w:color w:val="004394"/>
                              <w:sz w:val="8"/>
                              <w:szCs w:val="8"/>
                              <w:lang w:val="en-GB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859CF98" id="Text Box 8" o:spid="_x0000_s1029" type="#_x0000_t202" style="position:absolute;margin-left:48.7pt;margin-top:.6pt;width:115.5pt;height:54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" filled="f" stroked="f">
              <v:textbox>
                <w:txbxContent>
                  <w:p w:rsidR="00990E56" w:rsidRPr="00D36CA1" w:rsidRDefault="00990E56" w:rsidP="00990E56">
                    <w:pPr>
                      <w:pStyle w:val="Paragraphestandard"/>
                      <w:tabs>
                        <w:tab w:val="right" w:pos="2451"/>
                      </w:tabs>
                      <w:rPr>
                        <w:rFonts w:ascii="Calibri" w:hAnsi="Calibri" w:cs="Arial-BoldMT"/>
                        <w:b/>
                        <w:bCs/>
                        <w:color w:val="004394"/>
                        <w:sz w:val="20"/>
                        <w:szCs w:val="20"/>
                        <w:lang w:val="en-GB"/>
                      </w:rPr>
                    </w:pPr>
                    <w:r w:rsidRPr="00D36CA1">
                      <w:rPr>
                        <w:rFonts w:ascii="Calibri" w:hAnsi="Calibri" w:cs="Arial-BoldMT"/>
                        <w:b/>
                        <w:bCs/>
                        <w:color w:val="004394"/>
                        <w:sz w:val="20"/>
                        <w:szCs w:val="20"/>
                        <w:lang w:val="en-GB"/>
                      </w:rPr>
                      <w:t xml:space="preserve">Co-funded by the </w:t>
                    </w:r>
                    <w:r w:rsidRPr="00D36CA1">
                      <w:rPr>
                        <w:rFonts w:ascii="Calibri" w:hAnsi="Calibri" w:cs="Arial-BoldMT"/>
                        <w:b/>
                        <w:bCs/>
                        <w:color w:val="004394"/>
                        <w:sz w:val="20"/>
                        <w:szCs w:val="20"/>
                        <w:lang w:val="en-GB"/>
                      </w:rPr>
                      <w:br/>
                      <w:t xml:space="preserve">Justice Programme </w:t>
                    </w:r>
                    <w:r w:rsidRPr="00D36CA1">
                      <w:rPr>
                        <w:rFonts w:ascii="Calibri" w:hAnsi="Calibri" w:cs="Arial-BoldMT"/>
                        <w:b/>
                        <w:bCs/>
                        <w:color w:val="004394"/>
                        <w:sz w:val="20"/>
                        <w:szCs w:val="20"/>
                        <w:lang w:val="en-GB"/>
                      </w:rPr>
                      <w:br/>
                      <w:t>of the European Union</w:t>
                    </w:r>
                  </w:p>
                  <w:p w:rsidR="00990E56" w:rsidRPr="00997BDA" w:rsidRDefault="00990E56" w:rsidP="00990E56">
                    <w:pPr>
                      <w:pStyle w:val="Paragraphestandard"/>
                      <w:tabs>
                        <w:tab w:val="right" w:pos="2451"/>
                      </w:tabs>
                      <w:rPr>
                        <w:rFonts w:ascii="Calibri" w:hAnsi="Calibri" w:cs="Arial-BoldMT"/>
                        <w:b/>
                        <w:bCs/>
                        <w:color w:val="004394"/>
                        <w:sz w:val="8"/>
                        <w:szCs w:val="8"/>
                        <w:lang w:val="en-GB"/>
                      </w:rPr>
                    </w:pPr>
                  </w:p>
                </w:txbxContent>
              </v:textbox>
              <w10:wrap type="through"/>
            </v:shape>
          </w:pict>
        </mc:Fallback>
      </mc:AlternateContent>
    </w:r>
  </w:p>
  <w:p w:rsidR="00E62C94" w:rsidRDefault="00E62C9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25BA" w:rsidRDefault="005425BA" w:rsidP="00E62C94">
      <w:pPr>
        <w:spacing w:after="0" w:line="240" w:lineRule="auto"/>
      </w:pPr>
      <w:r>
        <w:separator/>
      </w:r>
    </w:p>
  </w:footnote>
  <w:footnote w:type="continuationSeparator" w:id="0">
    <w:p w:rsidR="005425BA" w:rsidRDefault="005425BA" w:rsidP="00E62C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31961721"/>
      <w:docPartObj>
        <w:docPartGallery w:val="Watermarks"/>
        <w:docPartUnique/>
      </w:docPartObj>
    </w:sdtPr>
    <w:sdtEndPr/>
    <w:sdtContent>
      <w:p w:rsidR="00E62C94" w:rsidRDefault="005425BA">
        <w:pPr>
          <w:pStyle w:val="Header"/>
        </w:pPr>
        <w:r>
          <w:rPr>
            <w:noProof/>
            <w:lang w:val="en-US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476642" o:spid="_x0000_s2049" type="#_x0000_t136" style="position:absolute;margin-left:0;margin-top:0;width:527.85pt;height:131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CONFIDENTIAL"/>
              <w10:wrap anchorx="margin" anchory="margin"/>
            </v:shape>
          </w:pic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12751"/>
    <w:multiLevelType w:val="hybridMultilevel"/>
    <w:tmpl w:val="49CA29FE"/>
    <w:lvl w:ilvl="0" w:tplc="040C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A433EBE"/>
    <w:multiLevelType w:val="hybridMultilevel"/>
    <w:tmpl w:val="09F69F6A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065"/>
    <w:rsid w:val="00012A8B"/>
    <w:rsid w:val="00012AB1"/>
    <w:rsid w:val="00033098"/>
    <w:rsid w:val="00096575"/>
    <w:rsid w:val="001472C7"/>
    <w:rsid w:val="001C6F82"/>
    <w:rsid w:val="001E630F"/>
    <w:rsid w:val="001E6ED1"/>
    <w:rsid w:val="00210C2E"/>
    <w:rsid w:val="002159C3"/>
    <w:rsid w:val="002B4C1D"/>
    <w:rsid w:val="002D59D2"/>
    <w:rsid w:val="00302769"/>
    <w:rsid w:val="003232DD"/>
    <w:rsid w:val="003958E6"/>
    <w:rsid w:val="003B366E"/>
    <w:rsid w:val="003C2065"/>
    <w:rsid w:val="00414CC9"/>
    <w:rsid w:val="0048753C"/>
    <w:rsid w:val="004A7F7D"/>
    <w:rsid w:val="00520EC2"/>
    <w:rsid w:val="00537E50"/>
    <w:rsid w:val="005425BA"/>
    <w:rsid w:val="006870CE"/>
    <w:rsid w:val="00787D5F"/>
    <w:rsid w:val="0095569F"/>
    <w:rsid w:val="00990E56"/>
    <w:rsid w:val="009B7D49"/>
    <w:rsid w:val="009E1040"/>
    <w:rsid w:val="00A54994"/>
    <w:rsid w:val="00A65DBB"/>
    <w:rsid w:val="00B02DFD"/>
    <w:rsid w:val="00B52AFE"/>
    <w:rsid w:val="00BB59B0"/>
    <w:rsid w:val="00C25D7B"/>
    <w:rsid w:val="00C873C9"/>
    <w:rsid w:val="00CC626C"/>
    <w:rsid w:val="00D0109A"/>
    <w:rsid w:val="00D66B0B"/>
    <w:rsid w:val="00D9347D"/>
    <w:rsid w:val="00E256D2"/>
    <w:rsid w:val="00E275C0"/>
    <w:rsid w:val="00E62C94"/>
    <w:rsid w:val="00EC41BA"/>
    <w:rsid w:val="00ED3578"/>
    <w:rsid w:val="00F12384"/>
    <w:rsid w:val="00F25AD0"/>
    <w:rsid w:val="00F43339"/>
    <w:rsid w:val="00F765E1"/>
    <w:rsid w:val="00FE3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docId w15:val="{1D82472D-E571-4227-867C-4981EDC73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206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62C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2C94"/>
  </w:style>
  <w:style w:type="paragraph" w:styleId="Footer">
    <w:name w:val="footer"/>
    <w:basedOn w:val="Normal"/>
    <w:link w:val="FooterChar"/>
    <w:uiPriority w:val="99"/>
    <w:unhideWhenUsed/>
    <w:rsid w:val="00E62C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2C94"/>
  </w:style>
  <w:style w:type="paragraph" w:customStyle="1" w:styleId="Paragraphestandard">
    <w:name w:val="[Paragraphe standard]"/>
    <w:basedOn w:val="Normal"/>
    <w:uiPriority w:val="99"/>
    <w:rsid w:val="00990E56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Theme="minorEastAsia" w:hAnsi="MinionPro-Regular" w:cs="MinionPro-Regular"/>
      <w:color w:val="000000"/>
      <w:sz w:val="24"/>
      <w:szCs w:val="24"/>
      <w:lang w:val="fr-FR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21D7B6B0-7640-41B5-B61E-E5856AB2F352@la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charlotte cartier</dc:creator>
  <cp:lastModifiedBy>Stefan</cp:lastModifiedBy>
  <cp:revision>19</cp:revision>
  <cp:lastPrinted>2016-10-10T08:29:00Z</cp:lastPrinted>
  <dcterms:created xsi:type="dcterms:W3CDTF">2016-10-10T08:26:00Z</dcterms:created>
  <dcterms:modified xsi:type="dcterms:W3CDTF">2017-03-12T17:56:00Z</dcterms:modified>
</cp:coreProperties>
</file>